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47" w:rsidRDefault="001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Vincent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Bifferato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CLE – </w:t>
      </w:r>
      <w:r w:rsidRPr="005F4C5E">
        <w:rPr>
          <w:rFonts w:ascii="Times New Roman" w:hAnsi="Times New Roman" w:cs="Times New Roman"/>
          <w:i/>
          <w:sz w:val="24"/>
          <w:szCs w:val="24"/>
        </w:rPr>
        <w:t>The New Process for Residential Mortgage Foreclosures in Delaware</w:t>
      </w:r>
      <w:r w:rsidR="00AD55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March 2012</w:t>
      </w:r>
    </w:p>
    <w:p w:rsidR="00113090" w:rsidRDefault="001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Delaware Credit Union League – 2012 Collection Council Meeting – </w:t>
      </w:r>
      <w:r w:rsidRPr="005F4C5E">
        <w:rPr>
          <w:rFonts w:ascii="Times New Roman" w:hAnsi="Times New Roman" w:cs="Times New Roman"/>
          <w:i/>
          <w:sz w:val="24"/>
          <w:szCs w:val="24"/>
        </w:rPr>
        <w:t>Mandatory Residential Foreclosure Mediation Program</w:t>
      </w:r>
      <w:r>
        <w:rPr>
          <w:rFonts w:ascii="Times New Roman" w:hAnsi="Times New Roman" w:cs="Times New Roman"/>
          <w:sz w:val="24"/>
          <w:szCs w:val="24"/>
        </w:rPr>
        <w:t xml:space="preserve"> – June 12, 2012</w:t>
      </w:r>
    </w:p>
    <w:p w:rsidR="00113090" w:rsidRDefault="001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DSBA CLE – </w:t>
      </w:r>
      <w:r w:rsidRPr="005F4C5E">
        <w:rPr>
          <w:rFonts w:ascii="Times New Roman" w:hAnsi="Times New Roman" w:cs="Times New Roman"/>
          <w:i/>
          <w:sz w:val="24"/>
          <w:szCs w:val="24"/>
        </w:rPr>
        <w:t>Fair Housing Law and Residential Mortgage Foreclosures in Delaware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t>ouHou</w:t>
      </w:r>
      <w:r w:rsidR="00AD551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May 15, 2012</w:t>
      </w:r>
    </w:p>
    <w:p w:rsidR="00AD5515" w:rsidRDefault="00AD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DAG Retreat – </w:t>
      </w:r>
      <w:r w:rsidRPr="005F4C5E">
        <w:rPr>
          <w:rFonts w:ascii="Times New Roman" w:hAnsi="Times New Roman" w:cs="Times New Roman"/>
          <w:i/>
          <w:sz w:val="24"/>
          <w:szCs w:val="24"/>
        </w:rPr>
        <w:t>Mandatory Residential Mortgage Foreclosure Mediation Program</w:t>
      </w:r>
      <w:r>
        <w:rPr>
          <w:rFonts w:ascii="Times New Roman" w:hAnsi="Times New Roman" w:cs="Times New Roman"/>
          <w:sz w:val="24"/>
          <w:szCs w:val="24"/>
        </w:rPr>
        <w:t xml:space="preserve"> – October 16, 2012</w:t>
      </w:r>
    </w:p>
    <w:p w:rsidR="007E7551" w:rsidRDefault="007E7551">
      <w:pPr>
        <w:rPr>
          <w:rFonts w:ascii="Times New Roman" w:hAnsi="Times New Roman" w:cs="Times New Roman"/>
          <w:sz w:val="24"/>
          <w:szCs w:val="24"/>
        </w:rPr>
      </w:pPr>
      <w:r w:rsidRPr="007E7551">
        <w:rPr>
          <w:rFonts w:ascii="Times New Roman" w:hAnsi="Times New Roman" w:cs="Times New Roman"/>
          <w:sz w:val="24"/>
          <w:szCs w:val="24"/>
        </w:rPr>
        <w:t>Community Services Committee meeting with County Council</w:t>
      </w:r>
      <w:r>
        <w:rPr>
          <w:rFonts w:ascii="Times New Roman" w:hAnsi="Times New Roman" w:cs="Times New Roman"/>
          <w:sz w:val="24"/>
          <w:szCs w:val="24"/>
        </w:rPr>
        <w:t xml:space="preserve"> – Delaware Mortgage Mediation Program – February 25, 2014</w:t>
      </w:r>
    </w:p>
    <w:p w:rsidR="00113090" w:rsidRDefault="001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DSBA CLE </w:t>
      </w:r>
      <w:r w:rsidR="00AD5515">
        <w:rPr>
          <w:rFonts w:ascii="Times New Roman" w:hAnsi="Times New Roman" w:cs="Times New Roman"/>
          <w:sz w:val="24"/>
          <w:szCs w:val="24"/>
        </w:rPr>
        <w:t xml:space="preserve">– </w:t>
      </w:r>
      <w:r w:rsidRPr="005F4C5E">
        <w:rPr>
          <w:rFonts w:ascii="Times New Roman" w:hAnsi="Times New Roman" w:cs="Times New Roman"/>
          <w:i/>
          <w:sz w:val="24"/>
          <w:szCs w:val="24"/>
        </w:rPr>
        <w:t>Consumer Protection Unit: Protecting Delaware’s Consumers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D5515">
        <w:rPr>
          <w:rFonts w:ascii="Times New Roman" w:hAnsi="Times New Roman" w:cs="Times New Roman"/>
          <w:sz w:val="24"/>
          <w:szCs w:val="24"/>
        </w:rPr>
        <w:t xml:space="preserve">May </w:t>
      </w:r>
      <w:r w:rsidR="007E7551">
        <w:rPr>
          <w:rFonts w:ascii="Times New Roman" w:hAnsi="Times New Roman" w:cs="Times New Roman"/>
          <w:sz w:val="24"/>
          <w:szCs w:val="24"/>
        </w:rPr>
        <w:t xml:space="preserve">26, </w:t>
      </w:r>
      <w:r w:rsidR="00AD5515">
        <w:rPr>
          <w:rFonts w:ascii="Times New Roman" w:hAnsi="Times New Roman" w:cs="Times New Roman"/>
          <w:sz w:val="24"/>
          <w:szCs w:val="24"/>
        </w:rPr>
        <w:t>2016</w:t>
      </w:r>
    </w:p>
    <w:p w:rsidR="00113090" w:rsidRDefault="00113090" w:rsidP="001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Delaware Justices of the Peace</w:t>
      </w:r>
      <w:r w:rsidR="00AD5515">
        <w:rPr>
          <w:rFonts w:ascii="Times New Roman" w:hAnsi="Times New Roman" w:cs="Times New Roman"/>
          <w:sz w:val="24"/>
          <w:szCs w:val="24"/>
        </w:rPr>
        <w:t xml:space="preserve"> (Kent &amp; New Castle Counties)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515">
        <w:rPr>
          <w:rFonts w:ascii="Times New Roman" w:hAnsi="Times New Roman" w:cs="Times New Roman"/>
          <w:sz w:val="24"/>
          <w:szCs w:val="24"/>
        </w:rPr>
        <w:t xml:space="preserve">– </w:t>
      </w:r>
      <w:r w:rsidRPr="005F4C5E">
        <w:rPr>
          <w:rFonts w:ascii="Times New Roman" w:hAnsi="Times New Roman" w:cs="Times New Roman"/>
          <w:i/>
          <w:sz w:val="24"/>
          <w:szCs w:val="24"/>
        </w:rPr>
        <w:t>Consumer Protection Unit: Protecting Delaware’s Consumers</w:t>
      </w:r>
      <w:r>
        <w:rPr>
          <w:rFonts w:ascii="Times New Roman" w:hAnsi="Times New Roman" w:cs="Times New Roman"/>
          <w:sz w:val="24"/>
          <w:szCs w:val="24"/>
        </w:rPr>
        <w:t xml:space="preserve"> – March 31, 2017</w:t>
      </w:r>
    </w:p>
    <w:p w:rsidR="00AD5515" w:rsidRPr="00AD5515" w:rsidRDefault="00AD5515" w:rsidP="00AD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DSBA CLE – </w:t>
      </w:r>
      <w:r w:rsidRPr="005F4C5E">
        <w:rPr>
          <w:rFonts w:ascii="Times New Roman" w:hAnsi="Times New Roman" w:cs="Times New Roman"/>
          <w:i/>
          <w:sz w:val="24"/>
          <w:szCs w:val="24"/>
        </w:rPr>
        <w:t>Selected Topics in Government and Consumer Law 2017: Identity Theft, Data Breaches, and the Emerging World of Fintech</w:t>
      </w:r>
      <w:r>
        <w:rPr>
          <w:rFonts w:ascii="Times New Roman" w:hAnsi="Times New Roman" w:cs="Times New Roman"/>
          <w:sz w:val="24"/>
          <w:szCs w:val="24"/>
        </w:rPr>
        <w:t xml:space="preserve"> – May 25, 2017</w:t>
      </w:r>
    </w:p>
    <w:p w:rsidR="00AD5515" w:rsidRPr="00113090" w:rsidRDefault="00AD5515" w:rsidP="001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FBI-LEEDA/LifeLock Identity Theft Summit 2017 (Dover, DE) – </w:t>
      </w:r>
      <w:r w:rsidRPr="005F4C5E">
        <w:rPr>
          <w:rFonts w:ascii="Times New Roman" w:hAnsi="Times New Roman" w:cs="Times New Roman"/>
          <w:i/>
          <w:sz w:val="24"/>
          <w:szCs w:val="24"/>
        </w:rPr>
        <w:t>Delaware Identity Theft Law and Prosecution</w:t>
      </w:r>
      <w:r>
        <w:rPr>
          <w:rFonts w:ascii="Times New Roman" w:hAnsi="Times New Roman" w:cs="Times New Roman"/>
          <w:sz w:val="24"/>
          <w:szCs w:val="24"/>
        </w:rPr>
        <w:t xml:space="preserve"> – September 20, 2017</w:t>
      </w:r>
    </w:p>
    <w:p w:rsidR="00AD5515" w:rsidRDefault="00AD5515" w:rsidP="00AD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Delaware Justices of the Peace (Sussex County)</w:t>
      </w:r>
      <w:r w:rsidRPr="00AD5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F4C5E">
        <w:rPr>
          <w:rFonts w:ascii="Times New Roman" w:hAnsi="Times New Roman" w:cs="Times New Roman"/>
          <w:i/>
          <w:sz w:val="24"/>
          <w:szCs w:val="24"/>
        </w:rPr>
        <w:t>Consumer Protection Unit: Protecting Delaware’s Consumers</w:t>
      </w:r>
      <w:r>
        <w:rPr>
          <w:rFonts w:ascii="Times New Roman" w:hAnsi="Times New Roman" w:cs="Times New Roman"/>
          <w:sz w:val="24"/>
          <w:szCs w:val="24"/>
        </w:rPr>
        <w:t xml:space="preserve"> – July 10, 2017</w:t>
      </w:r>
    </w:p>
    <w:p w:rsidR="00CD72EA" w:rsidRPr="00CD72EA" w:rsidRDefault="00CD72EA" w:rsidP="00AD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Association of State Charity Officials Annual Meeting – The </w:t>
      </w:r>
      <w:r>
        <w:rPr>
          <w:rFonts w:ascii="Times New Roman" w:hAnsi="Times New Roman" w:cs="Times New Roman"/>
          <w:i/>
          <w:sz w:val="24"/>
          <w:szCs w:val="24"/>
        </w:rPr>
        <w:t>Cancer Fund of America, Inc.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5E">
        <w:rPr>
          <w:rFonts w:ascii="Times New Roman" w:hAnsi="Times New Roman" w:cs="Times New Roman"/>
          <w:i/>
          <w:sz w:val="24"/>
          <w:szCs w:val="24"/>
        </w:rPr>
        <w:t>Receivership: What We Learned</w:t>
      </w:r>
      <w:r>
        <w:rPr>
          <w:rFonts w:ascii="Times New Roman" w:hAnsi="Times New Roman" w:cs="Times New Roman"/>
          <w:sz w:val="24"/>
          <w:szCs w:val="24"/>
        </w:rPr>
        <w:t xml:space="preserve"> – October 3, 2017</w:t>
      </w:r>
    </w:p>
    <w:p w:rsidR="00CD72EA" w:rsidRDefault="00CD72EA" w:rsidP="00AD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Newark Police Department In-Service Training – </w:t>
      </w:r>
      <w:r w:rsidRPr="005F4C5E">
        <w:rPr>
          <w:rFonts w:ascii="Times New Roman" w:hAnsi="Times New Roman" w:cs="Times New Roman"/>
          <w:i/>
          <w:sz w:val="24"/>
          <w:szCs w:val="24"/>
        </w:rPr>
        <w:t>The Delaware Landlord-Tenant Code: FAQs About Delaware’s Landlord-Tenant Code</w:t>
      </w:r>
      <w:r>
        <w:rPr>
          <w:rFonts w:ascii="Times New Roman" w:hAnsi="Times New Roman" w:cs="Times New Roman"/>
          <w:sz w:val="24"/>
          <w:szCs w:val="24"/>
        </w:rPr>
        <w:t xml:space="preserve"> – January 29 &amp; February 12, 2018</w:t>
      </w:r>
    </w:p>
    <w:p w:rsidR="00CD72EA" w:rsidRPr="00113090" w:rsidRDefault="00CD72EA" w:rsidP="00AD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Association of State Charity Officials Annual Meeting – </w:t>
      </w:r>
      <w:r w:rsidRPr="005F4C5E">
        <w:rPr>
          <w:rFonts w:ascii="Times New Roman" w:hAnsi="Times New Roman" w:cs="Times New Roman"/>
          <w:i/>
          <w:sz w:val="24"/>
          <w:szCs w:val="24"/>
        </w:rPr>
        <w:t>State Roundtable Reports, Updates and Guided Discussion Session</w:t>
      </w:r>
      <w:r>
        <w:rPr>
          <w:rFonts w:ascii="Times New Roman" w:hAnsi="Times New Roman" w:cs="Times New Roman"/>
          <w:sz w:val="24"/>
          <w:szCs w:val="24"/>
        </w:rPr>
        <w:t xml:space="preserve"> – October 2, 2018</w:t>
      </w:r>
    </w:p>
    <w:p w:rsidR="00113090" w:rsidRDefault="00AD5515" w:rsidP="00AD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DSBA CLE – </w:t>
      </w:r>
      <w:r w:rsidRPr="005F4C5E">
        <w:rPr>
          <w:rFonts w:ascii="Times New Roman" w:hAnsi="Times New Roman" w:cs="Times New Roman"/>
          <w:i/>
          <w:sz w:val="24"/>
          <w:szCs w:val="24"/>
        </w:rPr>
        <w:t>Selected Topics in Government and Consumer Law 2019: Cybersecurity 2019:  Identity Theft, Data Breaches, and Attorney Ethical Obligations</w:t>
      </w:r>
      <w:r>
        <w:rPr>
          <w:rFonts w:ascii="Times New Roman" w:hAnsi="Times New Roman" w:cs="Times New Roman"/>
          <w:sz w:val="24"/>
          <w:szCs w:val="24"/>
        </w:rPr>
        <w:t xml:space="preserve"> – February 28, 2019</w:t>
      </w:r>
    </w:p>
    <w:p w:rsidR="00113090" w:rsidRDefault="0011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Skadden Arps Slate Meagher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LLP In-House Presentation – </w:t>
      </w:r>
      <w:r w:rsidRPr="005F4C5E">
        <w:rPr>
          <w:rFonts w:ascii="Times New Roman" w:hAnsi="Times New Roman" w:cs="Times New Roman"/>
          <w:i/>
          <w:sz w:val="24"/>
          <w:szCs w:val="24"/>
        </w:rPr>
        <w:t>Consumer Protection Unit: Protecting Delaware’s Consumers</w:t>
      </w:r>
      <w:r>
        <w:rPr>
          <w:rFonts w:ascii="Times New Roman" w:hAnsi="Times New Roman" w:cs="Times New Roman"/>
          <w:sz w:val="24"/>
          <w:szCs w:val="24"/>
        </w:rPr>
        <w:t xml:space="preserve"> – March 20, 2019</w:t>
      </w:r>
    </w:p>
    <w:p w:rsidR="00AD5515" w:rsidRDefault="00AD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Delaware NRHAO Annual Meeting – </w:t>
      </w:r>
      <w:r w:rsidRPr="005F4C5E">
        <w:rPr>
          <w:rFonts w:ascii="Times New Roman" w:hAnsi="Times New Roman" w:cs="Times New Roman"/>
          <w:i/>
          <w:sz w:val="24"/>
          <w:szCs w:val="24"/>
        </w:rPr>
        <w:t>Housing and Health Partnerships: Supporting Successful Tenancies</w:t>
      </w:r>
      <w:r>
        <w:rPr>
          <w:rFonts w:ascii="Times New Roman" w:hAnsi="Times New Roman" w:cs="Times New Roman"/>
          <w:sz w:val="24"/>
          <w:szCs w:val="24"/>
        </w:rPr>
        <w:t xml:space="preserve"> – May 17, 2019</w:t>
      </w:r>
    </w:p>
    <w:p w:rsidR="00AD5515" w:rsidRPr="00113090" w:rsidRDefault="00AD55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515" w:rsidRPr="0011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90"/>
    <w:rsid w:val="00104CD3"/>
    <w:rsid w:val="00113090"/>
    <w:rsid w:val="00232A47"/>
    <w:rsid w:val="005F4C5E"/>
    <w:rsid w:val="007E7551"/>
    <w:rsid w:val="00AD5515"/>
    <w:rsid w:val="00C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C3B7F-19F3-454E-B48A-AE983634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Gillian (DOJ)</dc:creator>
  <cp:keywords/>
  <dc:description/>
  <cp:lastModifiedBy>Gillian Andrews</cp:lastModifiedBy>
  <cp:revision>2</cp:revision>
  <dcterms:created xsi:type="dcterms:W3CDTF">2019-05-22T20:44:00Z</dcterms:created>
  <dcterms:modified xsi:type="dcterms:W3CDTF">2019-05-22T20:44:00Z</dcterms:modified>
</cp:coreProperties>
</file>